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255"/>
          <w:numId w:val="0"/>
        </w:numPr>
        <w:spacing w:line="340" w:lineRule="atLeas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1</w:t>
      </w:r>
    </w:p>
    <w:p>
      <w:pPr>
        <w:pStyle w:val="4"/>
        <w:numPr>
          <w:ilvl w:val="255"/>
          <w:numId w:val="0"/>
        </w:numPr>
        <w:spacing w:line="340" w:lineRule="atLeast"/>
        <w:jc w:val="center"/>
        <w:rPr>
          <w:rFonts w:ascii="Times New Roman" w:hAnsi="Times New Roman" w:eastAsia="方正小标宋简体"/>
          <w:sz w:val="44"/>
          <w:szCs w:val="44"/>
        </w:rPr>
      </w:pPr>
      <w:r>
        <w:rPr>
          <w:rFonts w:ascii="Times New Roman" w:hAnsi="Times New Roman" w:eastAsia="方正小标宋简体"/>
          <w:sz w:val="44"/>
          <w:szCs w:val="44"/>
        </w:rPr>
        <w:t>证明材料清单</w:t>
      </w:r>
    </w:p>
    <w:p>
      <w:pPr>
        <w:pStyle w:val="4"/>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1.课程负责人或团队成员“课程概述”视频（在课程平台上展示）</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5-10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4"/>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2.人才培养方案及课程标准</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4"/>
        <w:numPr>
          <w:ilvl w:val="255"/>
          <w:numId w:val="0"/>
        </w:numPr>
        <w:adjustRightInd w:val="0"/>
        <w:snapToGrid w:val="0"/>
        <w:spacing w:line="340" w:lineRule="atLeast"/>
        <w:ind w:left="420" w:leftChars="200"/>
        <w:rPr>
          <w:rFonts w:ascii="Times New Roman" w:hAnsi="Times New Roman" w:eastAsia="仿宋_GB2312"/>
          <w:kern w:val="0"/>
          <w:szCs w:val="21"/>
        </w:rPr>
      </w:pPr>
      <w:r>
        <w:rPr>
          <w:rFonts w:ascii="Times New Roman" w:hAnsi="Times New Roman" w:eastAsia="仿宋_GB2312"/>
          <w:b/>
          <w:bCs/>
          <w:kern w:val="0"/>
          <w:szCs w:val="21"/>
        </w:rPr>
        <w:t>3.最近一（学）期授课计划</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4"/>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4.最近两（学）期学生成绩情况（含成绩单及成绩分布分析）</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4"/>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5.最近两（学）期学生评教情况</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widowControl/>
        <w:numPr>
          <w:ilvl w:val="255"/>
          <w:numId w:val="0"/>
        </w:numPr>
        <w:spacing w:line="340" w:lineRule="atLeast"/>
        <w:ind w:firstLine="422" w:firstLineChars="200"/>
        <w:rPr>
          <w:rFonts w:ascii="Times New Roman" w:hAnsi="Times New Roman" w:eastAsia="仿宋_GB2312"/>
          <w:b/>
          <w:bCs/>
          <w:kern w:val="0"/>
          <w:szCs w:val="21"/>
        </w:rPr>
      </w:pPr>
      <w:r>
        <w:rPr>
          <w:rFonts w:ascii="Times New Roman" w:hAnsi="Times New Roman" w:eastAsia="仿宋_GB2312"/>
          <w:b/>
          <w:bCs/>
          <w:kern w:val="0"/>
          <w:szCs w:val="21"/>
        </w:rPr>
        <w:t>6.主要教材选用情况（含封面、版权页及教材目录）</w:t>
      </w:r>
    </w:p>
    <w:p>
      <w:pPr>
        <w:pStyle w:val="4"/>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7.教学设计样例</w:t>
      </w:r>
    </w:p>
    <w:p>
      <w:pPr>
        <w:pStyle w:val="4"/>
        <w:adjustRightInd w:val="0"/>
        <w:snapToGrid w:val="0"/>
        <w:spacing w:line="340" w:lineRule="atLeast"/>
        <w:rPr>
          <w:rFonts w:ascii="Times New Roman" w:hAnsi="Times New Roman" w:eastAsia="仿宋_GB2312"/>
          <w:kern w:val="0"/>
          <w:szCs w:val="21"/>
        </w:rPr>
      </w:pPr>
      <w:r>
        <w:rPr>
          <w:rFonts w:ascii="Times New Roman" w:hAnsi="Times New Roman" w:eastAsia="仿宋_GB2312"/>
          <w:kern w:val="0"/>
          <w:szCs w:val="21"/>
        </w:rPr>
        <w:t>（提供代表性的1次课或1个项目的完整教学设计和教学实施流程说明，尽可能细致地反映出教师的思考和教学设计，在文档中应提供不少于5张教学活动的图片。教学设计样例应具有较强的可读性，表述清晰流畅。</w:t>
      </w:r>
      <w:r>
        <w:rPr>
          <w:rFonts w:ascii="Times New Roman" w:hAnsi="Times New Roman" w:eastAsia="仿宋_GB2312"/>
          <w:color w:val="ED7D31" w:themeColor="accent2"/>
          <w:kern w:val="0"/>
          <w:szCs w:val="21"/>
          <w14:textFill>
            <w14:solidFill>
              <w14:schemeClr w14:val="accent2"/>
            </w14:solidFill>
          </w14:textFill>
        </w:rPr>
        <w:t>课程负责人签字。</w:t>
      </w:r>
      <w:r>
        <w:rPr>
          <w:rFonts w:ascii="Times New Roman" w:hAnsi="Times New Roman" w:eastAsia="仿宋_GB2312"/>
          <w:kern w:val="0"/>
          <w:szCs w:val="21"/>
        </w:rPr>
        <w:t>）</w:t>
      </w:r>
    </w:p>
    <w:p>
      <w:pPr>
        <w:pStyle w:val="4"/>
        <w:numPr>
          <w:ilvl w:val="255"/>
          <w:numId w:val="0"/>
        </w:numPr>
        <w:adjustRightInd w:val="0"/>
        <w:snapToGrid w:val="0"/>
        <w:spacing w:line="340" w:lineRule="atLeast"/>
        <w:ind w:left="420" w:leftChars="200"/>
        <w:rPr>
          <w:rFonts w:ascii="Times New Roman" w:hAnsi="Times New Roman" w:eastAsia="仿宋_GB2312"/>
          <w:b/>
          <w:bCs/>
          <w:szCs w:val="21"/>
        </w:rPr>
      </w:pPr>
      <w:r>
        <w:rPr>
          <w:rFonts w:ascii="Times New Roman" w:hAnsi="Times New Roman" w:eastAsia="仿宋_GB2312"/>
          <w:b/>
          <w:bCs/>
          <w:szCs w:val="21"/>
        </w:rPr>
        <w:t>8.课程团队成员和课程内容政治审查意见</w:t>
      </w:r>
    </w:p>
    <w:p>
      <w:pPr>
        <w:pStyle w:val="4"/>
        <w:spacing w:line="340" w:lineRule="atLeast"/>
        <w:rPr>
          <w:rFonts w:ascii="Times New Roman" w:hAnsi="Times New Roman" w:eastAsia="仿宋_GB2312"/>
          <w:szCs w:val="21"/>
        </w:rPr>
      </w:pPr>
      <w:r>
        <w:rPr>
          <w:rFonts w:ascii="Times New Roman" w:hAnsi="Times New Roman" w:eastAsia="仿宋_GB2312"/>
          <w:szCs w:val="21"/>
        </w:rPr>
        <w:t>（申报学校党委负责对本校课程团队成员以及申报课程的内容进行政审，出具政审意见并加盖党委印章；团队成员涉及多校时，各校党委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4"/>
        <w:numPr>
          <w:ilvl w:val="255"/>
          <w:numId w:val="0"/>
        </w:numPr>
        <w:adjustRightInd w:val="0"/>
        <w:snapToGrid w:val="0"/>
        <w:ind w:firstLine="422" w:firstLineChars="200"/>
        <w:rPr>
          <w:rFonts w:ascii="Times New Roman" w:hAnsi="Times New Roman" w:eastAsia="仿宋_GB2312"/>
          <w:b/>
          <w:szCs w:val="21"/>
        </w:rPr>
      </w:pPr>
      <w:r>
        <w:rPr>
          <w:rFonts w:ascii="Times New Roman" w:hAnsi="Times New Roman" w:eastAsia="仿宋_GB2312"/>
          <w:b/>
          <w:szCs w:val="21"/>
        </w:rPr>
        <w:t>9.课程内容学术性评价意见</w:t>
      </w:r>
    </w:p>
    <w:p>
      <w:pPr>
        <w:ind w:firstLine="420" w:firstLineChars="200"/>
        <w:rPr>
          <w:rFonts w:ascii="Times New Roman" w:hAnsi="Times New Roman" w:eastAsia="仿宋_GB2312"/>
          <w:szCs w:val="21"/>
        </w:rPr>
      </w:pPr>
      <w:r>
        <w:rPr>
          <w:rFonts w:ascii="Times New Roman" w:hAnsi="Times New Roman" w:eastAsia="仿宋_GB2312"/>
          <w:szCs w:val="21"/>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22" w:firstLineChars="200"/>
        <w:rPr>
          <w:rFonts w:ascii="Times New Roman" w:hAnsi="Times New Roman" w:eastAsia="仿宋_GB2312"/>
          <w:b/>
          <w:bCs/>
          <w:kern w:val="0"/>
          <w:szCs w:val="21"/>
        </w:rPr>
      </w:pPr>
      <w:r>
        <w:rPr>
          <w:rFonts w:ascii="Times New Roman" w:hAnsi="Times New Roman" w:eastAsia="仿宋_GB2312"/>
          <w:b/>
          <w:bCs/>
          <w:kern w:val="0"/>
          <w:szCs w:val="21"/>
        </w:rPr>
        <w:t>10.学校支持在线教学、认定在线教学工作量等有关政策文件（选择性提供）</w:t>
      </w:r>
    </w:p>
    <w:p>
      <w:pPr>
        <w:pStyle w:val="4"/>
        <w:spacing w:line="340" w:lineRule="atLeast"/>
        <w:rPr>
          <w:rFonts w:ascii="Times New Roman" w:hAnsi="Times New Roman" w:eastAsia="仿宋_GB2312"/>
          <w:kern w:val="0"/>
          <w:szCs w:val="21"/>
        </w:rPr>
      </w:pPr>
      <w:r>
        <w:rPr>
          <w:rFonts w:ascii="Times New Roman" w:hAnsi="Times New Roman" w:eastAsia="仿宋_GB2312"/>
          <w:kern w:val="0"/>
          <w:szCs w:val="21"/>
        </w:rPr>
        <w:t>（申报学校盖章。）</w:t>
      </w:r>
    </w:p>
    <w:p>
      <w:pPr>
        <w:widowControl/>
        <w:numPr>
          <w:ilvl w:val="255"/>
          <w:numId w:val="0"/>
        </w:numPr>
        <w:spacing w:line="340" w:lineRule="atLeast"/>
        <w:ind w:firstLine="422" w:firstLineChars="200"/>
        <w:rPr>
          <w:rFonts w:ascii="Times New Roman" w:hAnsi="Times New Roman" w:eastAsia="仿宋_GB2312"/>
          <w:b/>
          <w:bCs/>
          <w:kern w:val="0"/>
          <w:szCs w:val="21"/>
        </w:rPr>
      </w:pPr>
      <w:r>
        <w:rPr>
          <w:rFonts w:ascii="Times New Roman" w:hAnsi="Times New Roman" w:eastAsia="仿宋_GB2312"/>
          <w:b/>
          <w:bCs/>
          <w:kern w:val="0"/>
          <w:szCs w:val="21"/>
        </w:rPr>
        <w:t>11.课程资源与学习数据及平台承诺书（按附2格式，课程所在平台盖章）</w:t>
      </w:r>
    </w:p>
    <w:p>
      <w:pPr>
        <w:spacing w:line="340" w:lineRule="atLeast"/>
        <w:ind w:firstLine="422" w:firstLineChars="200"/>
        <w:rPr>
          <w:rFonts w:ascii="Times New Roman" w:hAnsi="Times New Roman" w:eastAsia="仿宋_GB2312"/>
          <w:kern w:val="0"/>
          <w:szCs w:val="21"/>
        </w:rPr>
      </w:pPr>
      <w:r>
        <w:rPr>
          <w:rFonts w:ascii="Times New Roman" w:hAnsi="Times New Roman" w:eastAsia="仿宋_GB2312"/>
          <w:b/>
          <w:bCs/>
          <w:kern w:val="0"/>
          <w:szCs w:val="21"/>
        </w:rPr>
        <w:t>12.其他材料（选择性提供）</w:t>
      </w:r>
    </w:p>
    <w:p>
      <w:pPr>
        <w:snapToGrid w:val="0"/>
        <w:ind w:firstLine="422" w:firstLineChars="200"/>
        <w:rPr>
          <w:rFonts w:ascii="Times New Roman" w:hAnsi="Times New Roman" w:eastAsia="仿宋_GB2312"/>
          <w:b/>
          <w:bCs/>
          <w:kern w:val="0"/>
          <w:szCs w:val="21"/>
        </w:rPr>
      </w:pPr>
    </w:p>
    <w:p>
      <w:pPr>
        <w:snapToGrid w:val="0"/>
        <w:ind w:firstLine="422" w:firstLineChars="200"/>
        <w:rPr>
          <w:rFonts w:ascii="Times New Roman" w:hAnsi="Times New Roman" w:eastAsia="仿宋_GB2312"/>
          <w:b/>
          <w:bCs/>
          <w:kern w:val="0"/>
          <w:szCs w:val="21"/>
        </w:rPr>
      </w:pPr>
      <w:r>
        <w:rPr>
          <w:rFonts w:ascii="Times New Roman" w:hAnsi="Times New Roman" w:eastAsia="仿宋_GB2312"/>
          <w:b/>
          <w:bCs/>
          <w:kern w:val="0"/>
          <w:szCs w:val="21"/>
        </w:rPr>
        <w:t>以上材料均可能在网上公开，请严格审查，确保不违反有关法律及保密规定。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MjI0Njc4NzFkNGY3ZmYyODliN2Q1NjQwYTRhNmYifQ=="/>
    <w:docVar w:name="KSO_WPS_MARK_KEY" w:val="0bc72798-c326-440e-a4e5-ab2dd53eba43"/>
  </w:docVars>
  <w:rsids>
    <w:rsidRoot w:val="70877E4B"/>
    <w:rsid w:val="7087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2024-01-20T03:36:00Z</dcterms:created>
  <dc:creator>王东东东东</dc:creator>
  <cp:lastModifiedBy>王东东东东</cp:lastModifiedBy>
  <dcterms:modified xsi:type="dcterms:W3CDTF">2024-01-20T03:39:02Z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6B7886D322C24AF3992C86CC6B1767E3_11</vt:lpwstr>
  </property>
</Properties>
</file>